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71" w:rsidRPr="008F39AF" w:rsidRDefault="008F39AF" w:rsidP="008F39AF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8F39AF">
        <w:rPr>
          <w:rFonts w:asciiTheme="majorEastAsia" w:eastAsiaTheme="majorEastAsia" w:hAnsiTheme="majorEastAsia" w:hint="eastAsia"/>
          <w:b/>
          <w:sz w:val="32"/>
          <w:szCs w:val="32"/>
        </w:rPr>
        <w:t>南昌理工学院2015年专升本</w:t>
      </w:r>
      <w:r w:rsidR="003B265C">
        <w:rPr>
          <w:rFonts w:asciiTheme="majorEastAsia" w:eastAsiaTheme="majorEastAsia" w:hAnsiTheme="majorEastAsia" w:hint="eastAsia"/>
          <w:b/>
          <w:sz w:val="32"/>
          <w:szCs w:val="32"/>
        </w:rPr>
        <w:t>《</w:t>
      </w:r>
      <w:r w:rsidRPr="008F39AF">
        <w:rPr>
          <w:rFonts w:asciiTheme="majorEastAsia" w:eastAsiaTheme="majorEastAsia" w:hAnsiTheme="majorEastAsia" w:hint="eastAsia"/>
          <w:b/>
          <w:sz w:val="32"/>
          <w:szCs w:val="32"/>
        </w:rPr>
        <w:t>英语</w:t>
      </w:r>
      <w:r w:rsidR="003B265C">
        <w:rPr>
          <w:rFonts w:asciiTheme="majorEastAsia" w:eastAsiaTheme="majorEastAsia" w:hAnsiTheme="majorEastAsia" w:hint="eastAsia"/>
          <w:b/>
          <w:sz w:val="32"/>
          <w:szCs w:val="32"/>
        </w:rPr>
        <w:t>》</w:t>
      </w:r>
    </w:p>
    <w:p w:rsidR="008F39AF" w:rsidRDefault="008F39AF" w:rsidP="008F39AF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8F39AF">
        <w:rPr>
          <w:rFonts w:asciiTheme="majorEastAsia" w:eastAsiaTheme="majorEastAsia" w:hAnsiTheme="majorEastAsia" w:hint="eastAsia"/>
          <w:b/>
          <w:sz w:val="32"/>
          <w:szCs w:val="32"/>
        </w:rPr>
        <w:t>考试大纲</w:t>
      </w:r>
    </w:p>
    <w:p w:rsidR="00606610" w:rsidRPr="00606610" w:rsidRDefault="008F39AF" w:rsidP="00606610">
      <w:pPr>
        <w:pStyle w:val="a3"/>
        <w:numPr>
          <w:ilvl w:val="0"/>
          <w:numId w:val="1"/>
        </w:numPr>
        <w:ind w:firstLineChars="0"/>
        <w:rPr>
          <w:rFonts w:asciiTheme="majorEastAsia" w:eastAsiaTheme="majorEastAsia" w:hAnsiTheme="majorEastAsia" w:hint="eastAsia"/>
          <w:sz w:val="28"/>
          <w:szCs w:val="28"/>
        </w:rPr>
      </w:pPr>
      <w:r w:rsidRPr="00606610">
        <w:rPr>
          <w:rFonts w:asciiTheme="majorEastAsia" w:eastAsiaTheme="majorEastAsia" w:hAnsiTheme="majorEastAsia" w:hint="eastAsia"/>
          <w:sz w:val="28"/>
          <w:szCs w:val="28"/>
        </w:rPr>
        <w:t>参考教材：《高职高专教育英语课程教学基本要求》</w:t>
      </w:r>
    </w:p>
    <w:p w:rsidR="008F39AF" w:rsidRPr="00606610" w:rsidRDefault="008F39AF" w:rsidP="00606610">
      <w:pPr>
        <w:pStyle w:val="a3"/>
        <w:ind w:left="720" w:firstLineChars="500" w:firstLine="1400"/>
        <w:rPr>
          <w:rFonts w:asciiTheme="majorEastAsia" w:eastAsiaTheme="majorEastAsia" w:hAnsiTheme="majorEastAsia"/>
          <w:sz w:val="28"/>
          <w:szCs w:val="28"/>
        </w:rPr>
      </w:pPr>
      <w:r w:rsidRPr="00606610">
        <w:rPr>
          <w:rFonts w:asciiTheme="majorEastAsia" w:eastAsiaTheme="majorEastAsia" w:hAnsiTheme="majorEastAsia" w:hint="eastAsia"/>
          <w:sz w:val="28"/>
          <w:szCs w:val="28"/>
        </w:rPr>
        <w:t>教育部高等教育司  高等教育出版社</w:t>
      </w:r>
    </w:p>
    <w:p w:rsidR="008F39AF" w:rsidRPr="00606610" w:rsidRDefault="008F39AF" w:rsidP="00606610">
      <w:pPr>
        <w:pStyle w:val="a3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 w:hint="eastAsia"/>
          <w:sz w:val="28"/>
          <w:szCs w:val="28"/>
        </w:rPr>
      </w:pPr>
      <w:r w:rsidRPr="00606610">
        <w:rPr>
          <w:rFonts w:asciiTheme="majorEastAsia" w:eastAsiaTheme="majorEastAsia" w:hAnsiTheme="majorEastAsia" w:hint="eastAsia"/>
          <w:sz w:val="28"/>
          <w:szCs w:val="28"/>
        </w:rPr>
        <w:t>本大纲适用于修完《基本要求》所规定的全部内容的高等职业教育、普通高等专科教育非英语专业的学生。</w:t>
      </w:r>
    </w:p>
    <w:p w:rsidR="00606610" w:rsidRDefault="00606610" w:rsidP="00606610">
      <w:pPr>
        <w:pStyle w:val="a3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 w:hint="eastAsia"/>
          <w:sz w:val="28"/>
          <w:szCs w:val="28"/>
        </w:rPr>
      </w:pPr>
      <w:r w:rsidRPr="004F361E">
        <w:rPr>
          <w:rFonts w:asciiTheme="majorEastAsia" w:eastAsiaTheme="majorEastAsia" w:hAnsiTheme="majorEastAsia" w:hint="eastAsia"/>
          <w:sz w:val="28"/>
          <w:szCs w:val="28"/>
        </w:rPr>
        <w:t>考试的目的是考核考生的语言知识、语言技能和使用英语处理有关一般业务和涉外交际的基本能力，其性质是教学水平考试。</w:t>
      </w:r>
    </w:p>
    <w:p w:rsidR="00606610" w:rsidRDefault="00606610" w:rsidP="00606610">
      <w:pPr>
        <w:pStyle w:val="a3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 w:hint="eastAsia"/>
          <w:sz w:val="28"/>
          <w:szCs w:val="28"/>
        </w:rPr>
      </w:pPr>
      <w:r w:rsidRPr="008F39AF">
        <w:rPr>
          <w:rFonts w:asciiTheme="majorEastAsia" w:eastAsiaTheme="majorEastAsia" w:hAnsiTheme="majorEastAsia" w:hint="eastAsia"/>
          <w:sz w:val="28"/>
          <w:szCs w:val="28"/>
        </w:rPr>
        <w:t>考试方式为笔试，测试语言知识和读、听、译、写四种技能。</w:t>
      </w:r>
    </w:p>
    <w:p w:rsidR="004F361E" w:rsidRPr="00606610" w:rsidRDefault="00606610" w:rsidP="00606610">
      <w:pPr>
        <w:pStyle w:val="a3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 w:rsidRPr="00606610">
        <w:rPr>
          <w:rFonts w:asciiTheme="majorEastAsia" w:eastAsiaTheme="majorEastAsia" w:hAnsiTheme="majorEastAsia" w:hint="eastAsia"/>
          <w:sz w:val="28"/>
          <w:szCs w:val="28"/>
        </w:rPr>
        <w:t>《基本要求》教学目标是培养高级应用型人才，其英语教学应贯彻“实用为主，够用为度”的方针；既要培养学生具备必要的英语语言基础知识，也应强调培养学生运用英语进行有关涉外业务工作的能力。</w:t>
      </w:r>
    </w:p>
    <w:sectPr w:rsidR="004F361E" w:rsidRPr="00606610" w:rsidSect="008C3F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37B28"/>
    <w:multiLevelType w:val="hybridMultilevel"/>
    <w:tmpl w:val="D40C71C4"/>
    <w:lvl w:ilvl="0" w:tplc="18F23E5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39AF"/>
    <w:rsid w:val="000376E3"/>
    <w:rsid w:val="003B265C"/>
    <w:rsid w:val="004F361E"/>
    <w:rsid w:val="00606610"/>
    <w:rsid w:val="008C3F14"/>
    <w:rsid w:val="008F39AF"/>
    <w:rsid w:val="009A083B"/>
    <w:rsid w:val="00E77B0C"/>
    <w:rsid w:val="00F5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61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2015-05-06T07:59:00Z</dcterms:created>
  <dcterms:modified xsi:type="dcterms:W3CDTF">2015-05-06T08:11:00Z</dcterms:modified>
</cp:coreProperties>
</file>