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FD" w:rsidRDefault="009347FD" w:rsidP="009347FD">
      <w:pPr>
        <w:ind w:firstLine="198"/>
        <w:jc w:val="center"/>
        <w:rPr>
          <w:rFonts w:eastAsia="黑体" w:cs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t>201</w:t>
      </w:r>
      <w:r>
        <w:rPr>
          <w:rFonts w:eastAsia="黑体" w:hint="eastAsia"/>
          <w:b/>
          <w:bCs/>
          <w:sz w:val="32"/>
          <w:szCs w:val="32"/>
        </w:rPr>
        <w:t>4</w:t>
      </w:r>
      <w:r>
        <w:rPr>
          <w:rFonts w:eastAsia="黑体"/>
          <w:b/>
          <w:bCs/>
          <w:sz w:val="32"/>
          <w:szCs w:val="32"/>
        </w:rPr>
        <w:t>—201</w:t>
      </w:r>
      <w:r>
        <w:rPr>
          <w:rFonts w:eastAsia="黑体" w:hint="eastAsia"/>
          <w:b/>
          <w:bCs/>
          <w:sz w:val="32"/>
          <w:szCs w:val="32"/>
        </w:rPr>
        <w:t>5</w:t>
      </w:r>
      <w:r>
        <w:rPr>
          <w:rFonts w:eastAsia="黑体" w:cs="黑体" w:hint="eastAsia"/>
          <w:b/>
          <w:bCs/>
          <w:sz w:val="32"/>
          <w:szCs w:val="32"/>
        </w:rPr>
        <w:t>学年第二学期期末考试补考安排表</w:t>
      </w:r>
    </w:p>
    <w:p w:rsidR="009347FD" w:rsidRDefault="009347FD" w:rsidP="009347FD">
      <w:pPr>
        <w:ind w:firstLine="198"/>
        <w:jc w:val="center"/>
        <w:rPr>
          <w:rFonts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eastAsia="黑体" w:cs="黑体" w:hint="eastAsia"/>
          <w:b/>
          <w:bCs/>
          <w:sz w:val="32"/>
          <w:szCs w:val="32"/>
        </w:rPr>
        <w:t>（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公共基础课</w:t>
      </w:r>
      <w:r>
        <w:rPr>
          <w:rFonts w:eastAsia="黑体" w:cs="黑体" w:hint="eastAsia"/>
          <w:b/>
          <w:bCs/>
          <w:sz w:val="32"/>
          <w:szCs w:val="32"/>
        </w:rPr>
        <w:t>）</w:t>
      </w:r>
    </w:p>
    <w:p w:rsidR="009347FD" w:rsidRDefault="009347FD" w:rsidP="009347FD">
      <w:pPr>
        <w:ind w:firstLine="198"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7"/>
        <w:gridCol w:w="4465"/>
      </w:tblGrid>
      <w:tr w:rsidR="009347FD" w:rsidTr="00300480">
        <w:trPr>
          <w:trHeight w:val="1226"/>
          <w:jc w:val="center"/>
        </w:trPr>
        <w:tc>
          <w:tcPr>
            <w:tcW w:w="4447" w:type="dxa"/>
            <w:tcBorders>
              <w:top w:val="single" w:sz="12" w:space="0" w:color="auto"/>
            </w:tcBorders>
          </w:tcPr>
          <w:p w:rsidR="009347FD" w:rsidRDefault="009347FD" w:rsidP="00300480">
            <w:pPr>
              <w:rPr>
                <w:rFonts w:ascii="仿宋_GB2312" w:eastAsia="仿宋_GB2312"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2540</wp:posOffset>
                      </wp:positionV>
                      <wp:extent cx="2836545" cy="770890"/>
                      <wp:effectExtent l="12065" t="8255" r="8890" b="11430"/>
                      <wp:wrapNone/>
                      <wp:docPr id="1" name="组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36545" cy="770890"/>
                                <a:chOff x="0" y="0"/>
                                <a:chExt cx="1739" cy="845"/>
                              </a:xfrm>
                            </wpg:grpSpPr>
                            <wps:wsp>
                              <wps:cNvPr id="2" name="__TH_L3"/>
                              <wps:cNvCnPr/>
                              <wps:spPr bwMode="auto">
                                <a:xfrm>
                                  <a:off x="869" y="0"/>
                                  <a:ext cx="870" cy="8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L4"/>
                              <wps:cNvCnPr/>
                              <wps:spPr bwMode="auto">
                                <a:xfrm>
                                  <a:off x="0" y="423"/>
                                  <a:ext cx="1739" cy="4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1" o:spid="_x0000_s1026" style="position:absolute;left:0;text-align:left;margin-left:-6.55pt;margin-top:.2pt;width:223.35pt;height:60.7pt;z-index:251659264" coordsize="1739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">
                      <v:line id="__TH_L3" o:spid="_x0000_s1027" style="position:absolute;visibility:visible;mso-wrap-style:square" from="869,0" to="1739,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line id="__TH_L4" o:spid="_x0000_s1028" style="position:absolute;visibility:visible;mso-wrap-style:square" from="0,423" to="1739,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</v:group>
                  </w:pict>
                </mc:Fallback>
              </mc:AlternateConten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                     </w:t>
            </w:r>
            <w:r>
              <w:rPr>
                <w:rFonts w:ascii="仿宋_GB2312" w:eastAsia="仿宋_GB2312" w:cs="仿宋_GB2312" w:hint="eastAsia"/>
                <w:sz w:val="23"/>
                <w:szCs w:val="23"/>
              </w:rPr>
              <w:t>时间</w:t>
            </w:r>
          </w:p>
          <w:p w:rsidR="009347FD" w:rsidRDefault="009347FD" w:rsidP="00300480">
            <w:pPr>
              <w:ind w:firstLineChars="450" w:firstLine="1035"/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>课程</w:t>
            </w:r>
            <w:r>
              <w:rPr>
                <w:rFonts w:ascii="仿宋_GB2312" w:eastAsia="仿宋_GB2312" w:cs="仿宋_GB2312"/>
                <w:sz w:val="23"/>
                <w:szCs w:val="23"/>
              </w:rPr>
              <w:t xml:space="preserve">   </w:t>
            </w:r>
          </w:p>
          <w:p w:rsidR="009347FD" w:rsidRDefault="009347FD" w:rsidP="00300480">
            <w:pPr>
              <w:rPr>
                <w:rFonts w:ascii="仿宋_GB2312" w:eastAsia="仿宋_GB2312" w:cs="仿宋_GB2312"/>
                <w:sz w:val="23"/>
                <w:szCs w:val="23"/>
              </w:rPr>
            </w:pPr>
            <w:r>
              <w:rPr>
                <w:rFonts w:ascii="仿宋_GB2312" w:eastAsia="仿宋_GB2312" w:cs="仿宋_GB2312"/>
                <w:sz w:val="23"/>
                <w:szCs w:val="23"/>
              </w:rPr>
              <w:t xml:space="preserve">   </w:t>
            </w:r>
          </w:p>
          <w:p w:rsidR="009347FD" w:rsidRDefault="009347FD" w:rsidP="00300480">
            <w:pPr>
              <w:ind w:firstLineChars="150" w:firstLine="345"/>
              <w:rPr>
                <w:rFonts w:ascii="仿宋_GB2312" w:eastAsia="仿宋_GB2312"/>
                <w:sz w:val="23"/>
                <w:szCs w:val="23"/>
              </w:rPr>
            </w:pPr>
            <w:r>
              <w:rPr>
                <w:rFonts w:ascii="仿宋_GB2312" w:eastAsia="仿宋_GB2312" w:cs="仿宋_GB2312" w:hint="eastAsia"/>
                <w:sz w:val="23"/>
                <w:szCs w:val="23"/>
              </w:rPr>
              <w:t>场次</w:t>
            </w:r>
          </w:p>
        </w:tc>
        <w:tc>
          <w:tcPr>
            <w:tcW w:w="446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347FD" w:rsidRDefault="009347FD" w:rsidP="003004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11月8日</w:t>
            </w:r>
          </w:p>
        </w:tc>
      </w:tr>
      <w:tr w:rsidR="009347FD" w:rsidTr="00300480">
        <w:trPr>
          <w:trHeight w:val="1065"/>
          <w:jc w:val="center"/>
        </w:trPr>
        <w:tc>
          <w:tcPr>
            <w:tcW w:w="4447" w:type="dxa"/>
            <w:vAlign w:val="center"/>
          </w:tcPr>
          <w:p w:rsidR="009347FD" w:rsidRDefault="009347FD" w:rsidP="0030048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～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4465" w:type="dxa"/>
            <w:tcBorders>
              <w:right w:val="single" w:sz="4" w:space="0" w:color="auto"/>
            </w:tcBorders>
            <w:vAlign w:val="center"/>
          </w:tcPr>
          <w:p w:rsidR="009347FD" w:rsidRDefault="009347FD" w:rsidP="003004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英语</w:t>
            </w:r>
          </w:p>
          <w:p w:rsidR="009347FD" w:rsidRDefault="009347FD" w:rsidP="003004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201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3本科、2014级本专科）</w:t>
            </w:r>
          </w:p>
        </w:tc>
      </w:tr>
      <w:tr w:rsidR="009347FD" w:rsidTr="00300480">
        <w:trPr>
          <w:trHeight w:val="1065"/>
          <w:jc w:val="center"/>
        </w:trPr>
        <w:tc>
          <w:tcPr>
            <w:tcW w:w="4447" w:type="dxa"/>
            <w:vAlign w:val="center"/>
          </w:tcPr>
          <w:p w:rsidR="009347FD" w:rsidRDefault="009347FD" w:rsidP="0030048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～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00</w:t>
            </w:r>
          </w:p>
        </w:tc>
        <w:tc>
          <w:tcPr>
            <w:tcW w:w="4465" w:type="dxa"/>
            <w:tcBorders>
              <w:right w:val="single" w:sz="4" w:space="0" w:color="auto"/>
            </w:tcBorders>
            <w:vAlign w:val="center"/>
          </w:tcPr>
          <w:p w:rsidR="009347FD" w:rsidRDefault="009347FD" w:rsidP="003004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高等数学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线性代数与概率论</w:t>
            </w:r>
          </w:p>
          <w:p w:rsidR="009347FD" w:rsidRDefault="009347FD" w:rsidP="003004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201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4本、专科）</w:t>
            </w:r>
          </w:p>
        </w:tc>
      </w:tr>
      <w:tr w:rsidR="009347FD" w:rsidTr="00300480">
        <w:trPr>
          <w:trHeight w:val="1065"/>
          <w:jc w:val="center"/>
        </w:trPr>
        <w:tc>
          <w:tcPr>
            <w:tcW w:w="4447" w:type="dxa"/>
            <w:vAlign w:val="center"/>
          </w:tcPr>
          <w:p w:rsidR="009347FD" w:rsidRDefault="009347FD" w:rsidP="0030048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00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～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14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4465" w:type="dxa"/>
            <w:tcBorders>
              <w:right w:val="single" w:sz="4" w:space="0" w:color="auto"/>
            </w:tcBorders>
            <w:vAlign w:val="center"/>
          </w:tcPr>
          <w:p w:rsidR="009347FD" w:rsidRDefault="009347FD" w:rsidP="003004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计算机文化基础</w:t>
            </w:r>
          </w:p>
          <w:p w:rsidR="009347FD" w:rsidRDefault="009347FD" w:rsidP="003004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201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4本专科文）</w:t>
            </w:r>
          </w:p>
        </w:tc>
      </w:tr>
      <w:tr w:rsidR="009347FD" w:rsidTr="00300480">
        <w:trPr>
          <w:trHeight w:val="1065"/>
          <w:jc w:val="center"/>
        </w:trPr>
        <w:tc>
          <w:tcPr>
            <w:tcW w:w="4447" w:type="dxa"/>
            <w:vAlign w:val="center"/>
          </w:tcPr>
          <w:p w:rsidR="009347FD" w:rsidRDefault="009347FD" w:rsidP="0030048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00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～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16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4465" w:type="dxa"/>
            <w:tcBorders>
              <w:right w:val="single" w:sz="4" w:space="0" w:color="auto"/>
            </w:tcBorders>
            <w:vAlign w:val="center"/>
          </w:tcPr>
          <w:p w:rsidR="009347FD" w:rsidRDefault="009347FD" w:rsidP="0030048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概论（2013本科、2014专科）</w:t>
            </w:r>
          </w:p>
          <w:p w:rsidR="009347FD" w:rsidRDefault="009347FD" w:rsidP="0030048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近代史纲要（2014本科）</w:t>
            </w:r>
          </w:p>
          <w:p w:rsidR="009347FD" w:rsidRDefault="009347FD" w:rsidP="00300480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马克思主义原理（2012本科）</w:t>
            </w:r>
          </w:p>
        </w:tc>
      </w:tr>
    </w:tbl>
    <w:p w:rsidR="009347FD" w:rsidRDefault="009347FD" w:rsidP="009347FD">
      <w:pPr>
        <w:ind w:firstLineChars="286" w:firstLine="686"/>
        <w:rPr>
          <w:rFonts w:ascii="仿宋_GB2312" w:eastAsia="仿宋_GB2312"/>
          <w:sz w:val="24"/>
          <w:szCs w:val="24"/>
        </w:rPr>
      </w:pPr>
    </w:p>
    <w:p w:rsidR="009347FD" w:rsidRDefault="009347FD" w:rsidP="009347FD">
      <w:pPr>
        <w:ind w:firstLineChars="286" w:firstLine="686"/>
      </w:pPr>
      <w:r>
        <w:rPr>
          <w:rFonts w:ascii="仿宋_GB2312" w:eastAsia="仿宋_GB2312" w:cs="仿宋_GB2312" w:hint="eastAsia"/>
          <w:sz w:val="24"/>
          <w:szCs w:val="24"/>
        </w:rPr>
        <w:t>专业（基础）课考试时间院系自行安排在11月7日、8日两天完成</w:t>
      </w:r>
      <w:r>
        <w:rPr>
          <w:rFonts w:cs="宋体" w:hint="eastAsia"/>
        </w:rPr>
        <w:t>。</w:t>
      </w:r>
    </w:p>
    <w:p w:rsidR="008F65CC" w:rsidRPr="009347FD" w:rsidRDefault="008F65CC"/>
    <w:sectPr w:rsidR="008F65CC" w:rsidRPr="00934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FD"/>
    <w:rsid w:val="007A50D6"/>
    <w:rsid w:val="008F65CC"/>
    <w:rsid w:val="009347FD"/>
    <w:rsid w:val="00D6002C"/>
    <w:rsid w:val="00F4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F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F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Sky123.Org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2015-10-29T03:23:00Z</dcterms:created>
  <dcterms:modified xsi:type="dcterms:W3CDTF">2015-10-29T03:23:00Z</dcterms:modified>
</cp:coreProperties>
</file>