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B4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电路</w:t>
      </w:r>
      <w:bookmarkStart w:id="7" w:name="_GoBack"/>
      <w:bookmarkEnd w:id="7"/>
      <w:r>
        <w:rPr>
          <w:rFonts w:hint="eastAsia" w:ascii="黑体" w:hAnsi="黑体" w:eastAsia="黑体" w:cs="黑体"/>
          <w:sz w:val="36"/>
          <w:szCs w:val="36"/>
        </w:rPr>
        <w:t>课程考试大纲</w:t>
      </w:r>
    </w:p>
    <w:p w14:paraId="52D5B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Times New Roman" w:hAnsi="Times New Roman" w:eastAsia="方正仿宋_GB2312" w:cs="方正仿宋_GB2312"/>
          <w:b/>
          <w:bCs/>
          <w:sz w:val="24"/>
          <w:szCs w:val="24"/>
        </w:rPr>
      </w:pPr>
      <w:bookmarkStart w:id="0" w:name="heading_1"/>
      <w:r>
        <w:rPr>
          <w:rFonts w:hint="eastAsia" w:ascii="Times New Roman" w:hAnsi="Times New Roman" w:eastAsia="方正仿宋_GB2312" w:cs="方正仿宋_GB2312"/>
          <w:b/>
          <w:bCs/>
          <w:sz w:val="24"/>
          <w:szCs w:val="24"/>
        </w:rPr>
        <w:t>一、考试目标</w:t>
      </w:r>
    </w:p>
    <w:p w14:paraId="4B660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本考试旨在检验转专业学生对电路基础的核心概念、基本定律、分析方法及简单电路设计的掌握程度，确保学生具备进入电气类、电子信息类、物联网类等专业后进一步学习专业课程（如模拟电子技术、数字电子技术、单片机原理、电力电子技术等）所需的电路理论与实践基础能力，具体要求如下：</w:t>
      </w:r>
    </w:p>
    <w:p w14:paraId="31824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1.熟练掌握电路的基本概念与物理量（电压、电流、功率、电阻、电容、电感等），能够准确理解其定义、单位及物理意义，识别常见电路元件的符号与特性。</w:t>
      </w:r>
    </w:p>
    <w:p w14:paraId="41709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2.理解电路的基本定律与定理（欧姆定律、基尔霍夫电流定律KCL、基尔霍夫电压定律KVL、戴维南定理、诺顿定理等），能够运用这些定律定理分析和求解直流电路的稳态问题。</w:t>
      </w:r>
    </w:p>
    <w:p w14:paraId="70474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3.掌握直流电路的分析方法（支路电流法、节点电压法、叠加定理等），能够对串联、并联、混联及含受控源的简单直流电路进行定量计算，解决电路中的电压、电流、功率分配问题。</w:t>
      </w:r>
    </w:p>
    <w:p w14:paraId="6B65A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4.掌握一阶RC/RL电路的暂态分析方法，理解暂态过程的物理本质，能够求解暂态电路的初始值、稳态值及时间常数，分析暂态过程中电压、电流的变化规律。</w:t>
      </w:r>
    </w:p>
    <w:p w14:paraId="18F70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5.理解交流电路的基本概念（正弦量、相量、阻抗、相位差等），掌握单相交流电路的分析方法，能够判断电路的感性、容性与电阻性，计算交流电路的有功功率、无功功率和视在功率。</w:t>
      </w:r>
    </w:p>
    <w:p w14:paraId="39125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6.掌握三相交流电路的基本原理，能分析简单三相电路的工作特性。</w:t>
      </w:r>
    </w:p>
    <w:p w14:paraId="1C676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7.具备基本的电路识图与简单设计能力，能够识别常见的电路原理图，同时具备初步的电路故障判断与分析能力。</w:t>
      </w:r>
    </w:p>
    <w:p w14:paraId="1A742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Times New Roman" w:hAnsi="Times New Roman" w:eastAsia="方正仿宋_GB2312" w:cs="方正仿宋_GB2312"/>
          <w:b/>
          <w:bCs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b/>
          <w:bCs/>
          <w:sz w:val="24"/>
          <w:szCs w:val="24"/>
        </w:rPr>
        <w:t>二、考试内容</w:t>
      </w:r>
      <w:bookmarkEnd w:id="0"/>
    </w:p>
    <w:p w14:paraId="0EBB9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bookmarkStart w:id="1" w:name="heading_2"/>
      <w:r>
        <w:rPr>
          <w:rFonts w:hint="eastAsia" w:ascii="Times New Roman" w:hAnsi="Times New Roman" w:eastAsia="方正仿宋_GB2312" w:cs="方正仿宋_GB2312"/>
          <w:sz w:val="24"/>
          <w:szCs w:val="24"/>
        </w:rPr>
        <w:t>（一）电路基本概念与元件</w:t>
      </w:r>
      <w:bookmarkEnd w:id="1"/>
    </w:p>
    <w:p w14:paraId="0C905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1.电路概述</w:t>
      </w:r>
    </w:p>
    <w:p w14:paraId="7816B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电路的组成（电源、负载、中间环节）及功能（能量传输、信号处理），理解电路的理想化模型与实际电路的差异。</w:t>
      </w:r>
    </w:p>
    <w:p w14:paraId="1018D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电路的基本物理量：电压、电流、功率、电能的定义、单位、参考方向设定规则及物理意义，掌握电压与电流实际方向的判断方法，能够计算元件功率，区分耗能元件（电阻）与储能元件（电容、电感）的功率特性，理解功率平衡原理。</w:t>
      </w:r>
    </w:p>
    <w:p w14:paraId="401A0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2.电路元件</w:t>
      </w:r>
    </w:p>
    <w:p w14:paraId="56521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无源元件：电阻、电容、电感的电路符号、伏安关系（VCR），熟练书写各元件的伏安特性方程，掌握电阻的耗能特性、电容与电感的储能特性，理解理想元件与实际元件的区别（如实际电源内阻、电感寄生电阻）。</w:t>
      </w:r>
    </w:p>
    <w:p w14:paraId="7FF7A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有源元件：理想电压源、理想电流源的符号与特性，掌握受控源（电压控制电压源VCVS、电流控制电流源CCCS等）的类型、符号及控制关系，理解受控源的能量传递特性。</w:t>
      </w:r>
    </w:p>
    <w:p w14:paraId="30EDD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电路等效变换：掌握电阻、电容、电感串并联电路的等效参数计算方法，理解等效变换的核心思想（对外电路特性不变）。</w:t>
      </w:r>
    </w:p>
    <w:p w14:paraId="5347F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bookmarkStart w:id="2" w:name="heading_3"/>
      <w:r>
        <w:rPr>
          <w:rFonts w:hint="eastAsia" w:ascii="Times New Roman" w:hAnsi="Times New Roman" w:eastAsia="方正仿宋_GB2312" w:cs="方正仿宋_GB2312"/>
          <w:sz w:val="24"/>
          <w:szCs w:val="24"/>
        </w:rPr>
        <w:t>（二）直流电路分析</w:t>
      </w:r>
      <w:bookmarkEnd w:id="2"/>
    </w:p>
    <w:p w14:paraId="02E16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1.基本定律</w:t>
      </w:r>
    </w:p>
    <w:p w14:paraId="69E78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欧姆定律：掌握适用条件与应用场景，能够结合元件伏安关系求解电路参数，理解非线性元件的欧姆定律适用范围。</w:t>
      </w:r>
    </w:p>
    <w:p w14:paraId="6FB3A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基尔霍夫定律：深入理解基尔霍夫电流定律（KCL）“节点电流代数和为零”、基尔霍夫</w:t>
      </w:r>
      <w:r>
        <w:rPr>
          <w:rFonts w:hint="eastAsia" w:ascii="Times New Roman" w:hAnsi="Times New Roman" w:eastAsia="方正仿宋_GB2312" w:cs="方正仿宋_GB2312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方正仿宋_GB2312"/>
          <w:sz w:val="24"/>
          <w:szCs w:val="24"/>
        </w:rPr>
        <w:t>电压定律（KVL）“回路电压代数和为零”的核心内涵，掌握绕行方向与电压、电流参考方向的匹配规则，能够为任意复杂直流电路列写独立KCL、KVL方程并求解。</w:t>
      </w:r>
    </w:p>
    <w:p w14:paraId="4A480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2.电路分析方法</w:t>
      </w:r>
    </w:p>
    <w:p w14:paraId="274AA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支路电流法：能够准确设定支路电流方向，列写独立KCL、KVL方程，求解支路电压、电流及功率。</w:t>
      </w:r>
    </w:p>
    <w:p w14:paraId="1BFC0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节点电压法：合理选择参考节点，列写独立节点电压方程，高效处理多支路、多节点电路，掌握含理想电压源电路的节点电压法求解技巧</w:t>
      </w:r>
      <w:r>
        <w:rPr>
          <w:rFonts w:hint="eastAsia" w:ascii="Times New Roman" w:hAnsi="Times New Roman" w:eastAsia="方正仿宋_GB2312" w:cs="方正仿宋_GB2312"/>
          <w:sz w:val="24"/>
          <w:szCs w:val="24"/>
          <w:lang w:eastAsia="zh-CN"/>
        </w:rPr>
        <w:t>。</w:t>
      </w:r>
    </w:p>
    <w:p w14:paraId="680FD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叠加定理：明确线性电路的叠加特性，正确拆分电源作用场景，分别求解后叠加得到总响应，理解叠加定理对功率不适用的原因</w:t>
      </w:r>
      <w:r>
        <w:rPr>
          <w:rFonts w:hint="eastAsia" w:ascii="Times New Roman" w:hAnsi="Times New Roman" w:eastAsia="方正仿宋_GB2312" w:cs="方正仿宋_GB2312"/>
          <w:sz w:val="24"/>
          <w:szCs w:val="24"/>
          <w:lang w:eastAsia="zh-CN"/>
        </w:rPr>
        <w:t>。</w:t>
      </w:r>
    </w:p>
    <w:p w14:paraId="1B34A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戴维南定理与诺顿定理：掌握含源二端网络的戴维南等效电路（开路电压、等效电阻）和诺顿等效电路（短路电流、等效电阻）的求解步骤，熟练处理含受控源二端网络的等效电阻计算（外加电源法），能够运用等效电路简化复杂电路分析。</w:t>
      </w:r>
    </w:p>
    <w:p w14:paraId="348AD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 xml:space="preserve">3.受控源电路分析 </w:t>
      </w:r>
    </w:p>
    <w:p w14:paraId="1AB0E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准确识别受控源类型与控制关系，列写含受控源电路的KCL、KVL方程，求解电路参数，理解受控源在电路中的作用与能量特性。</w:t>
      </w:r>
    </w:p>
    <w:p w14:paraId="6246D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bookmarkStart w:id="3" w:name="heading_5"/>
      <w:bookmarkStart w:id="4" w:name="heading_4"/>
      <w:r>
        <w:rPr>
          <w:rFonts w:hint="eastAsia" w:ascii="Times New Roman" w:hAnsi="Times New Roman" w:eastAsia="方正仿宋_GB2312" w:cs="方正仿宋_GB2312"/>
          <w:sz w:val="24"/>
          <w:szCs w:val="24"/>
        </w:rPr>
        <w:t>（</w:t>
      </w:r>
      <w:r>
        <w:rPr>
          <w:rFonts w:hint="eastAsia" w:ascii="Times New Roman" w:hAnsi="Times New Roman" w:eastAsia="方正仿宋_GB2312" w:cs="方正仿宋_GB2312"/>
          <w:sz w:val="24"/>
          <w:szCs w:val="24"/>
          <w:lang w:eastAsia="zh-CN"/>
        </w:rPr>
        <w:t>三</w:t>
      </w:r>
      <w:r>
        <w:rPr>
          <w:rFonts w:hint="eastAsia" w:ascii="Times New Roman" w:hAnsi="Times New Roman" w:eastAsia="方正仿宋_GB2312" w:cs="方正仿宋_GB2312"/>
          <w:sz w:val="24"/>
          <w:szCs w:val="24"/>
        </w:rPr>
        <w:t>）暂态电路分析</w:t>
      </w:r>
      <w:bookmarkEnd w:id="3"/>
    </w:p>
    <w:p w14:paraId="7D46A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1.暂态过程基础</w:t>
      </w:r>
    </w:p>
    <w:p w14:paraId="6F68D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暂态过程的产生原因：理解储能元件（电容、电感）的能量不能突变，导致电路从一个稳态过渡到另一个稳态的暂态过程。</w:t>
      </w:r>
    </w:p>
    <w:p w14:paraId="7B90D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换路定则：掌握换路定则的内容与应用，准确求解暂态电路中电压、电流的初始值（初始值、初始导数）、稳态值（换路后新稳态参数）及时间常数（RC电路τ=RC、RL电路τ=L/R），理解时间常数对暂态过程快慢的影响。</w:t>
      </w:r>
    </w:p>
    <w:p w14:paraId="04F01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2.一阶暂态电路响应</w:t>
      </w:r>
    </w:p>
    <w:p w14:paraId="795DE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一阶RC、RL电路的零输入响应（无外电源，仅储能元件释放能量）、零状态响应（储能元件初始能量为零，仅外电源作用）、全响应（零输入响应与零状态响应叠加）</w:t>
      </w:r>
    </w:p>
    <w:p w14:paraId="018BD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三要素法：掌握一阶暂态电路响应的三要素法求解步骤，快速推导暂态响应表达式，分析电压、电流的变化规律，绘制暂态响应曲线。</w:t>
      </w:r>
    </w:p>
    <w:p w14:paraId="514B0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（</w:t>
      </w:r>
      <w:r>
        <w:rPr>
          <w:rFonts w:hint="eastAsia" w:ascii="Times New Roman" w:hAnsi="Times New Roman" w:eastAsia="方正仿宋_GB2312" w:cs="方正仿宋_GB2312"/>
          <w:sz w:val="24"/>
          <w:szCs w:val="24"/>
          <w:lang w:eastAsia="zh-CN"/>
        </w:rPr>
        <w:t>四</w:t>
      </w:r>
      <w:r>
        <w:rPr>
          <w:rFonts w:hint="eastAsia" w:ascii="Times New Roman" w:hAnsi="Times New Roman" w:eastAsia="方正仿宋_GB2312" w:cs="方正仿宋_GB2312"/>
          <w:sz w:val="24"/>
          <w:szCs w:val="24"/>
        </w:rPr>
        <w:t>）交流电路分析</w:t>
      </w:r>
      <w:bookmarkEnd w:id="4"/>
    </w:p>
    <w:p w14:paraId="4658C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1.正弦交流电路基础</w:t>
      </w:r>
    </w:p>
    <w:p w14:paraId="32255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正弦量的三要素（最大值、角频率、初相位），理解周期、频率、相位差的概念，能够准确书写正弦电压、电流的瞬时值表达式。</w:t>
      </w:r>
    </w:p>
    <w:p w14:paraId="6C47D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正弦量的相量表示法：掌握相量的代数形式、极坐标形式及运算规则（加减、乘除），实现正弦量与相量的精准转换，理解相量分析法的核心优势（将正弦稳态电路转化为复数电路求解）。</w:t>
      </w:r>
    </w:p>
    <w:p w14:paraId="417BA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2.阻抗与交流电路计算阻抗、导纳的概念：掌握电阻、电容、电感元件在交流电路中的阻抗特性，计算串联、并联交流电路的总阻抗，判断电路的感性（阻抗角&gt;0）、容性（阻抗角&lt;0）与电阻性（阻抗角=0）。</w:t>
      </w:r>
    </w:p>
    <w:p w14:paraId="0A285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相量分析法应用：列写交流电路的复数方程，求解支路电压、电流的相量及瞬时值，计算交流电路的有功功率（P）、无功功率（Q）、视在功率（S）及功率因数，理解功率因数提高的意义与基本方法（并联电容补偿）。</w:t>
      </w:r>
    </w:p>
    <w:p w14:paraId="6AF68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3.三相交流电路</w:t>
      </w:r>
    </w:p>
    <w:p w14:paraId="35875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三相电源：掌握对称三相电源的产生原理，理解相序（正相序、逆相序）的概念及实际意义，能准确书写三相电源各相电压的瞬时值表达式与相量表达式。</w:t>
      </w:r>
    </w:p>
    <w:p w14:paraId="05DF3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连接方式：熟练掌握三相电源的星形（Y）、三角形（Δ）连接规则，明确两种连接方式下相电压与线电压的数量关系（Y形连接线电压=√3倍相电压，相位超前30°；Δ形连接线电压=相电压）、相电流与线电流的数量关系（Y形连接线电流=相电流；Δ形连接线电流=√3倍相电流，相位滞后30°），理解中性线的作用（保证不对称三相负载各相电压对称）。</w:t>
      </w:r>
    </w:p>
    <w:p w14:paraId="53DD9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三相负载连接：掌握三相负载Y形、Δ形连接的适用场景，能判断负载连接的合理性，理解对称负载与不对称负载的区别，掌握对称三相负载电路的电压、电流计算方法。</w:t>
      </w:r>
    </w:p>
    <w:p w14:paraId="322C4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功率计算：熟练掌握对称三相电路的有功功率、无功功率、视在功率计算公式，明确功率因数的取值依据，能运用单相法、三相总功率法计算对称三相电路功率；了解不对称三相电路的功率计算思路，掌握三相电路功率的测量方法（一表法、两表法、三表法）及适用条件。</w:t>
      </w:r>
    </w:p>
    <w:p w14:paraId="63B0A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Times New Roman" w:hAnsi="Times New Roman" w:eastAsia="方正仿宋_GB2312" w:cs="方正仿宋_GB2312"/>
          <w:b/>
          <w:bCs/>
          <w:sz w:val="24"/>
          <w:szCs w:val="24"/>
        </w:rPr>
      </w:pPr>
      <w:bookmarkStart w:id="5" w:name="heading_8"/>
      <w:r>
        <w:rPr>
          <w:rFonts w:hint="eastAsia" w:ascii="Times New Roman" w:hAnsi="Times New Roman" w:eastAsia="方正仿宋_GB2312" w:cs="方正仿宋_GB2312"/>
          <w:b/>
          <w:bCs/>
          <w:sz w:val="24"/>
          <w:szCs w:val="24"/>
        </w:rPr>
        <w:t>三、考试试卷结构</w:t>
      </w:r>
      <w:bookmarkEnd w:id="5"/>
    </w:p>
    <w:p w14:paraId="0414C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1.选择题</w:t>
      </w:r>
    </w:p>
    <w:p w14:paraId="1660D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考查内容：电路基本概念、元件特性、基本定律、电路分析方法、交流电路与暂态电路的核心知识点，侧重概念理解与简单应用。</w:t>
      </w:r>
    </w:p>
    <w:p w14:paraId="480EB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2.填空题</w:t>
      </w:r>
    </w:p>
    <w:p w14:paraId="6998B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考查内容：电路语法规则细节（如元件伏安关系、阻抗计算、时间常数公式）、电路方程列写要点等</w:t>
      </w:r>
      <w:r>
        <w:rPr>
          <w:rFonts w:hint="eastAsia" w:ascii="Times New Roman" w:hAnsi="Times New Roman" w:eastAsia="方正仿宋_GB2312" w:cs="方正仿宋_GB2312"/>
          <w:sz w:val="24"/>
          <w:szCs w:val="24"/>
          <w:lang w:eastAsia="zh-CN"/>
        </w:rPr>
        <w:t>。</w:t>
      </w:r>
    </w:p>
    <w:p w14:paraId="20862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方正仿宋_GB2312" w:cs="方正仿宋_GB2312"/>
          <w:sz w:val="24"/>
          <w:szCs w:val="24"/>
        </w:rPr>
        <w:t>.分析题</w:t>
      </w:r>
    </w:p>
    <w:p w14:paraId="188A4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考查内容：阅读给定电路原理图，分析电路工作原理、等效变换过程、暂态响应规律，写出电路的输出特性或功能结论。</w:t>
      </w:r>
    </w:p>
    <w:p w14:paraId="45B23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4.计算题</w:t>
      </w:r>
    </w:p>
    <w:p w14:paraId="6F8A4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考查内容：运用电路定律、定理及分析方法，定量求解直流、交流、暂态电路的电压、电流、功率、阻抗、时间常数等参数，要求步骤清晰、公式准确。</w:t>
      </w:r>
    </w:p>
    <w:p w14:paraId="20189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Times New Roman" w:hAnsi="Times New Roman" w:eastAsia="方正仿宋_GB2312" w:cs="方正仿宋_GB2312"/>
          <w:b/>
          <w:bCs/>
          <w:sz w:val="24"/>
          <w:szCs w:val="24"/>
        </w:rPr>
      </w:pPr>
      <w:bookmarkStart w:id="6" w:name="heading_9"/>
      <w:r>
        <w:rPr>
          <w:rFonts w:hint="eastAsia" w:ascii="Times New Roman" w:hAnsi="Times New Roman" w:eastAsia="方正仿宋_GB2312" w:cs="方正仿宋_GB2312"/>
          <w:b/>
          <w:bCs/>
          <w:sz w:val="24"/>
          <w:szCs w:val="24"/>
        </w:rPr>
        <w:t>四、参考教材</w:t>
      </w:r>
      <w:bookmarkEnd w:id="6"/>
    </w:p>
    <w:p w14:paraId="1235E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t>《电路》（第5版），高等教育出版社，邱关源、罗先觉，书号978-7-04-019671-9</w:t>
      </w:r>
    </w:p>
    <w:p w14:paraId="4D259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DE7139-E8DF-496A-9915-36D7D2E71B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3D33827-A696-4705-BC86-CD41B89D7B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BDE98CD-77B7-4F5A-86C5-EDB29EF733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B3BC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2A0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9E3201C"/>
    <w:rsid w:val="0E142F1E"/>
    <w:rsid w:val="15AA1D9A"/>
    <w:rsid w:val="18253800"/>
    <w:rsid w:val="1AC70F31"/>
    <w:rsid w:val="28461C9C"/>
    <w:rsid w:val="30281B65"/>
    <w:rsid w:val="30495678"/>
    <w:rsid w:val="39D97AEB"/>
    <w:rsid w:val="5E065D78"/>
    <w:rsid w:val="70752A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2885</Words>
  <Characters>2970</Characters>
  <TotalTime>37</TotalTime>
  <ScaleCrop>false</ScaleCrop>
  <LinksUpToDate>false</LinksUpToDate>
  <CharactersWithSpaces>3064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2026-01-23T02:19:00Z</dcterms:created>
  <dc:creator>Apache POI</dc:creator>
  <cp:lastModifiedBy>mu</cp:lastModifiedBy>
  <dcterms:modified xsi:type="dcterms:W3CDTF">2026-01-23T03:11:53Z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eyJoZGlkIjoiNzQ2NGY3NjdlNTkzMWE0MWQ4OGY5Nzk1N2YyYmUwODUiLCJ1c2VySWQiOiIyNjQxMDczNTUifQ==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945B0C16FDE94EF5AA2C8F782689DD6E_12</vt:lpwstr>
  </property>
</Properties>
</file>